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3AD5F" w14:textId="3D3B82A4" w:rsidR="00D8132A" w:rsidRDefault="00D8132A" w:rsidP="00D8132A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rPr>
          <w:rFonts w:ascii="Albertus Medium" w:hAnsi="Albertus Medium" w:cs="Albertus Medium"/>
          <w:sz w:val="18"/>
          <w:lang w:eastAsia="pt-BR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70AD74FB" wp14:editId="06CB384C">
            <wp:simplePos x="0" y="0"/>
            <wp:positionH relativeFrom="column">
              <wp:posOffset>-15875</wp:posOffset>
            </wp:positionH>
            <wp:positionV relativeFrom="paragraph">
              <wp:posOffset>139065</wp:posOffset>
            </wp:positionV>
            <wp:extent cx="912495" cy="1153160"/>
            <wp:effectExtent l="0" t="0" r="1905" b="8890"/>
            <wp:wrapTopAndBottom/>
            <wp:docPr id="10606623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" t="-47" r="-55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496DBB04" wp14:editId="76AD6C96">
                <wp:simplePos x="0" y="0"/>
                <wp:positionH relativeFrom="column">
                  <wp:posOffset>1299845</wp:posOffset>
                </wp:positionH>
                <wp:positionV relativeFrom="paragraph">
                  <wp:posOffset>99695</wp:posOffset>
                </wp:positionV>
                <wp:extent cx="4661535" cy="1278255"/>
                <wp:effectExtent l="4445" t="1905" r="1270" b="5715"/>
                <wp:wrapNone/>
                <wp:docPr id="38058895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1535" cy="1278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C6FC8" w14:textId="77777777" w:rsidR="00D8132A" w:rsidRDefault="00D8132A" w:rsidP="00D8132A">
                            <w:pPr>
                              <w:pStyle w:val="Ttulo1"/>
                              <w:rPr>
                                <w:rFonts w:ascii="Albertus Extra Bold" w:hAnsi="Albertus Extra Bold" w:cs="Albertus Extra Bold"/>
                                <w:sz w:val="18"/>
                              </w:rPr>
                            </w:pPr>
                            <w:r>
                              <w:rPr>
                                <w:rFonts w:ascii="Albertus Extra Bold" w:hAnsi="Albertus Extra Bold" w:cs="Albertus Extra Bold"/>
                                <w:b w:val="0"/>
                              </w:rPr>
                              <w:t>MUNICÍPIO DE RESERVA DO IGUAÇU</w:t>
                            </w:r>
                          </w:p>
                          <w:p w14:paraId="1F4911A4" w14:textId="77777777" w:rsidR="00D8132A" w:rsidRDefault="00D8132A" w:rsidP="00D8132A">
                            <w:pPr>
                              <w:jc w:val="center"/>
                              <w:rPr>
                                <w:rFonts w:ascii="Albertus Extra Bold" w:hAnsi="Albertus Extra Bold" w:cs="Albertus Extra Bold"/>
                                <w:b/>
                                <w:sz w:val="18"/>
                              </w:rPr>
                            </w:pPr>
                          </w:p>
                          <w:p w14:paraId="51368D14" w14:textId="77777777" w:rsidR="00D8132A" w:rsidRDefault="00D8132A" w:rsidP="00D8132A">
                            <w:pPr>
                              <w:pStyle w:val="Ttulo2"/>
                              <w:rPr>
                                <w:rFonts w:ascii="Albertus Extra Bold" w:hAnsi="Albertus Extra Bold" w:cs="Albertus Extra Bold"/>
                                <w:sz w:val="18"/>
                              </w:rPr>
                            </w:pPr>
                            <w:r>
                              <w:rPr>
                                <w:rFonts w:ascii="Albertus Extra Bold" w:hAnsi="Albertus Extra Bold" w:cs="Albertus Extra Bold"/>
                                <w:b w:val="0"/>
                              </w:rPr>
                              <w:t>ESTADO DO PARANÁ</w:t>
                            </w:r>
                          </w:p>
                          <w:p w14:paraId="34CF2390" w14:textId="77777777" w:rsidR="00D8132A" w:rsidRDefault="00D8132A" w:rsidP="00D8132A">
                            <w:pPr>
                              <w:jc w:val="center"/>
                              <w:rPr>
                                <w:rFonts w:ascii="Albertus Extra Bold" w:hAnsi="Albertus Extra Bold" w:cs="Albertus Extra Bold"/>
                                <w:b/>
                                <w:sz w:val="18"/>
                              </w:rPr>
                            </w:pPr>
                          </w:p>
                          <w:p w14:paraId="0994295A" w14:textId="77777777" w:rsidR="00D8132A" w:rsidRDefault="00D8132A" w:rsidP="00D8132A">
                            <w:pPr>
                              <w:pStyle w:val="Ttulo3"/>
                            </w:pPr>
                            <w:r>
                              <w:rPr>
                                <w:rFonts w:ascii="Albertus Extra Bold" w:eastAsia="Albertus Extra Bold" w:hAnsi="Albertus Extra Bold" w:cs="Albertus Extra Bold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ascii="Albertus Extra Bold" w:hAnsi="Albertus Extra Bold" w:cs="Albertus Extra Bold"/>
                                <w:b w:val="0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3345" tIns="47625" rIns="9334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DBB0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02.35pt;margin-top:7.85pt;width:367.05pt;height:100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d8AQIAAOg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" o:allowincell="f" stroked="f">
                <v:fill opacity="0"/>
                <v:textbox inset="7.35pt,3.75pt,7.35pt,3.75pt">
                  <w:txbxContent>
                    <w:p w14:paraId="11AC6FC8" w14:textId="77777777" w:rsidR="00D8132A" w:rsidRDefault="00D8132A" w:rsidP="00D8132A">
                      <w:pPr>
                        <w:pStyle w:val="Ttulo1"/>
                        <w:rPr>
                          <w:rFonts w:ascii="Albertus Extra Bold" w:hAnsi="Albertus Extra Bold" w:cs="Albertus Extra Bold"/>
                          <w:sz w:val="18"/>
                        </w:rPr>
                      </w:pPr>
                      <w:r>
                        <w:rPr>
                          <w:rFonts w:ascii="Albertus Extra Bold" w:hAnsi="Albertus Extra Bold" w:cs="Albertus Extra Bold"/>
                          <w:b w:val="0"/>
                        </w:rPr>
                        <w:t>MUNICÍPIO DE RESERVA DO IGUAÇU</w:t>
                      </w:r>
                    </w:p>
                    <w:p w14:paraId="1F4911A4" w14:textId="77777777" w:rsidR="00D8132A" w:rsidRDefault="00D8132A" w:rsidP="00D8132A">
                      <w:pPr>
                        <w:jc w:val="center"/>
                        <w:rPr>
                          <w:rFonts w:ascii="Albertus Extra Bold" w:hAnsi="Albertus Extra Bold" w:cs="Albertus Extra Bold"/>
                          <w:b/>
                          <w:sz w:val="18"/>
                        </w:rPr>
                      </w:pPr>
                    </w:p>
                    <w:p w14:paraId="51368D14" w14:textId="77777777" w:rsidR="00D8132A" w:rsidRDefault="00D8132A" w:rsidP="00D8132A">
                      <w:pPr>
                        <w:pStyle w:val="Ttulo2"/>
                        <w:rPr>
                          <w:rFonts w:ascii="Albertus Extra Bold" w:hAnsi="Albertus Extra Bold" w:cs="Albertus Extra Bold"/>
                          <w:sz w:val="18"/>
                        </w:rPr>
                      </w:pPr>
                      <w:r>
                        <w:rPr>
                          <w:rFonts w:ascii="Albertus Extra Bold" w:hAnsi="Albertus Extra Bold" w:cs="Albertus Extra Bold"/>
                          <w:b w:val="0"/>
                        </w:rPr>
                        <w:t>ESTADO DO PARANÁ</w:t>
                      </w:r>
                    </w:p>
                    <w:p w14:paraId="34CF2390" w14:textId="77777777" w:rsidR="00D8132A" w:rsidRDefault="00D8132A" w:rsidP="00D8132A">
                      <w:pPr>
                        <w:jc w:val="center"/>
                        <w:rPr>
                          <w:rFonts w:ascii="Albertus Extra Bold" w:hAnsi="Albertus Extra Bold" w:cs="Albertus Extra Bold"/>
                          <w:b/>
                          <w:sz w:val="18"/>
                        </w:rPr>
                      </w:pPr>
                    </w:p>
                    <w:p w14:paraId="0994295A" w14:textId="77777777" w:rsidR="00D8132A" w:rsidRDefault="00D8132A" w:rsidP="00D8132A">
                      <w:pPr>
                        <w:pStyle w:val="Ttulo3"/>
                      </w:pPr>
                      <w:r>
                        <w:rPr>
                          <w:rFonts w:ascii="Albertus Extra Bold" w:eastAsia="Albertus Extra Bold" w:hAnsi="Albertus Extra Bold" w:cs="Albertus Extra Bold"/>
                          <w:b w:val="0"/>
                        </w:rPr>
                        <w:t xml:space="preserve"> </w:t>
                      </w:r>
                      <w:r>
                        <w:rPr>
                          <w:rFonts w:ascii="Albertus Extra Bold" w:hAnsi="Albertus Extra Bold" w:cs="Albertus Extra Bold"/>
                          <w:b w:val="0"/>
                        </w:rPr>
                        <w:t>CÂMARA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6EEEF8B7" w14:textId="77777777" w:rsidR="00D8132A" w:rsidRDefault="00D8132A" w:rsidP="00D8132A">
      <w:pPr>
        <w:rPr>
          <w:rFonts w:ascii="Albertus Medium" w:hAnsi="Albertus Medium" w:cs="Albertus Medium"/>
          <w:sz w:val="8"/>
          <w:lang w:eastAsia="pt-BR"/>
        </w:rPr>
      </w:pPr>
    </w:p>
    <w:p w14:paraId="60C87133" w14:textId="77777777" w:rsidR="00D8132A" w:rsidRDefault="00D8132A" w:rsidP="00D8132A">
      <w:pPr>
        <w:pStyle w:val="Ttulo5"/>
        <w:rPr>
          <w:rFonts w:ascii="Albertus Extra Bold" w:hAnsi="Albertus Extra Bold" w:cs="Albertus Extra Bold"/>
          <w:b w:val="0"/>
          <w:sz w:val="14"/>
          <w:lang w:eastAsia="pt-BR"/>
        </w:rPr>
      </w:pPr>
    </w:p>
    <w:p w14:paraId="04ABA0F3" w14:textId="5D43688F" w:rsidR="00D8132A" w:rsidRDefault="00D8132A" w:rsidP="00D8132A">
      <w:pPr>
        <w:pStyle w:val="Ttulo5"/>
        <w:jc w:val="center"/>
        <w:rPr>
          <w:sz w:val="28"/>
        </w:rPr>
      </w:pPr>
      <w:r>
        <w:rPr>
          <w:sz w:val="28"/>
        </w:rPr>
        <w:t>RESOLUÇÃO 0</w:t>
      </w:r>
      <w:r w:rsidR="00051D21">
        <w:rPr>
          <w:sz w:val="28"/>
        </w:rPr>
        <w:t>3</w:t>
      </w:r>
      <w:r>
        <w:rPr>
          <w:sz w:val="28"/>
        </w:rPr>
        <w:t>/202</w:t>
      </w:r>
      <w:r w:rsidR="00EC4D8E">
        <w:rPr>
          <w:sz w:val="28"/>
        </w:rPr>
        <w:t>6</w:t>
      </w:r>
    </w:p>
    <w:p w14:paraId="474A4193" w14:textId="77777777" w:rsidR="00D8132A" w:rsidRDefault="00D8132A" w:rsidP="00D8132A">
      <w:pPr>
        <w:rPr>
          <w:sz w:val="28"/>
        </w:rPr>
      </w:pPr>
    </w:p>
    <w:p w14:paraId="06C28031" w14:textId="77777777" w:rsidR="00D8132A" w:rsidRDefault="00D8132A" w:rsidP="00D8132A">
      <w:pPr>
        <w:pStyle w:val="Textoembloco1"/>
        <w:tabs>
          <w:tab w:val="left" w:pos="5529"/>
        </w:tabs>
        <w:ind w:left="5529" w:right="28"/>
        <w:jc w:val="righ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18"/>
        </w:rPr>
        <w:t xml:space="preserve">                                                               </w:t>
      </w:r>
    </w:p>
    <w:p w14:paraId="6EBC9ED5" w14:textId="49493327" w:rsidR="00D8132A" w:rsidRDefault="00D8132A" w:rsidP="00D8132A">
      <w:pPr>
        <w:pStyle w:val="Textoembloco1"/>
        <w:tabs>
          <w:tab w:val="left" w:pos="3119"/>
          <w:tab w:val="left" w:pos="4253"/>
          <w:tab w:val="left" w:pos="5529"/>
          <w:tab w:val="left" w:pos="5670"/>
        </w:tabs>
        <w:ind w:right="28" w:hanging="2268"/>
        <w:rPr>
          <w:b/>
          <w:sz w:val="26"/>
        </w:rPr>
      </w:pP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b/>
          <w:sz w:val="22"/>
        </w:rPr>
        <w:t xml:space="preserve">SÚMULA: </w:t>
      </w:r>
      <w:r>
        <w:rPr>
          <w:rFonts w:ascii="Times New Roman" w:hAnsi="Times New Roman" w:cs="Times New Roman"/>
          <w:b/>
          <w:sz w:val="22"/>
        </w:rPr>
        <w:tab/>
      </w:r>
      <w:r w:rsidR="00051D21" w:rsidRPr="00051D21">
        <w:rPr>
          <w:rFonts w:ascii="Times New Roman" w:hAnsi="Times New Roman" w:cs="Times New Roman"/>
          <w:bCs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ispõe sobre a </w:t>
      </w:r>
      <w:r>
        <w:rPr>
          <w:rFonts w:ascii="Times New Roman" w:hAnsi="Times New Roman" w:cs="Times New Roman"/>
          <w:bCs/>
          <w:sz w:val="22"/>
        </w:rPr>
        <w:t>r</w:t>
      </w:r>
      <w:r>
        <w:rPr>
          <w:rFonts w:ascii="Times New Roman" w:hAnsi="Times New Roman" w:cs="Times New Roman"/>
          <w:iCs/>
          <w:sz w:val="22"/>
        </w:rPr>
        <w:t>eposição salarial dos Servidores Públicos do Poder Legislativo.</w:t>
      </w:r>
    </w:p>
    <w:p w14:paraId="552632B6" w14:textId="77777777" w:rsidR="00D8132A" w:rsidRDefault="00D8132A" w:rsidP="00D8132A">
      <w:pPr>
        <w:ind w:left="5387" w:right="-114" w:hanging="5387"/>
        <w:jc w:val="both"/>
        <w:rPr>
          <w:b/>
          <w:i/>
          <w:sz w:val="26"/>
        </w:rPr>
      </w:pP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</w:p>
    <w:p w14:paraId="35744829" w14:textId="77777777" w:rsidR="00D8132A" w:rsidRDefault="00D8132A" w:rsidP="00D8132A">
      <w:pPr>
        <w:ind w:left="6384"/>
        <w:jc w:val="both"/>
        <w:rPr>
          <w:b/>
          <w:i/>
          <w:sz w:val="26"/>
        </w:rPr>
      </w:pPr>
    </w:p>
    <w:p w14:paraId="490110C8" w14:textId="77777777" w:rsidR="00D8132A" w:rsidRDefault="00D8132A" w:rsidP="00D8132A">
      <w:pPr>
        <w:pStyle w:val="Corpodetexto31"/>
        <w:rPr>
          <w:sz w:val="26"/>
        </w:rPr>
      </w:pPr>
      <w:r>
        <w:rPr>
          <w:sz w:val="26"/>
        </w:rPr>
        <w:t xml:space="preserve">A Mesa da Câmara Municipal de Reserva do Iguaçu, Estado do Paraná, aprovou e eu, Presidente nos termos do art. 40, inciso V Regimento Interno e art. 32, inciso V da Lei Orgânica </w:t>
      </w:r>
      <w:proofErr w:type="gramStart"/>
      <w:r>
        <w:rPr>
          <w:sz w:val="26"/>
        </w:rPr>
        <w:t>Municipal,  promulgo</w:t>
      </w:r>
      <w:proofErr w:type="gramEnd"/>
      <w:r>
        <w:rPr>
          <w:sz w:val="26"/>
        </w:rPr>
        <w:t xml:space="preserve"> a seguinte resolução: </w:t>
      </w:r>
    </w:p>
    <w:p w14:paraId="48ED91DC" w14:textId="77777777" w:rsidR="00D8132A" w:rsidRDefault="00D8132A" w:rsidP="00D8132A">
      <w:pPr>
        <w:ind w:left="1134" w:hanging="1134"/>
        <w:jc w:val="both"/>
        <w:rPr>
          <w:b/>
          <w:bCs/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14:paraId="5D019084" w14:textId="16395623" w:rsidR="00D8132A" w:rsidRDefault="00D8132A" w:rsidP="00D8132A">
      <w:pPr>
        <w:ind w:firstLine="1416"/>
        <w:jc w:val="both"/>
        <w:rPr>
          <w:sz w:val="26"/>
        </w:rPr>
      </w:pPr>
      <w:r>
        <w:rPr>
          <w:b/>
          <w:bCs/>
          <w:sz w:val="26"/>
        </w:rPr>
        <w:t xml:space="preserve">Art. 1º.  </w:t>
      </w:r>
      <w:r>
        <w:rPr>
          <w:sz w:val="26"/>
        </w:rPr>
        <w:t xml:space="preserve">Fica concedido reposição salarial aos Servidores do Poder Legislativo, em </w:t>
      </w:r>
      <w:r w:rsidR="00EC4D8E">
        <w:rPr>
          <w:b/>
          <w:bCs/>
          <w:sz w:val="26"/>
        </w:rPr>
        <w:t>4,39</w:t>
      </w:r>
      <w:r>
        <w:rPr>
          <w:b/>
          <w:sz w:val="26"/>
        </w:rPr>
        <w:t>% (</w:t>
      </w:r>
      <w:r w:rsidR="00EC4D8E">
        <w:rPr>
          <w:b/>
          <w:sz w:val="26"/>
        </w:rPr>
        <w:t>quatro virgula trina e nove</w:t>
      </w:r>
      <w:r>
        <w:rPr>
          <w:b/>
          <w:sz w:val="26"/>
        </w:rPr>
        <w:t xml:space="preserve"> por cento</w:t>
      </w:r>
      <w:proofErr w:type="gramStart"/>
      <w:r>
        <w:rPr>
          <w:b/>
          <w:sz w:val="26"/>
        </w:rPr>
        <w:t>),  conforme</w:t>
      </w:r>
      <w:proofErr w:type="gramEnd"/>
      <w:r w:rsidR="00EC4D8E">
        <w:rPr>
          <w:b/>
          <w:sz w:val="26"/>
        </w:rPr>
        <w:t xml:space="preserve"> IPCA</w:t>
      </w:r>
      <w:r>
        <w:rPr>
          <w:b/>
          <w:sz w:val="26"/>
        </w:rPr>
        <w:t xml:space="preserve"> do período de maio/202</w:t>
      </w:r>
      <w:r w:rsidR="00AC24A5">
        <w:rPr>
          <w:b/>
          <w:sz w:val="26"/>
        </w:rPr>
        <w:t>5</w:t>
      </w:r>
      <w:r>
        <w:rPr>
          <w:b/>
          <w:sz w:val="26"/>
        </w:rPr>
        <w:t xml:space="preserve"> a abril  de 202</w:t>
      </w:r>
      <w:r w:rsidR="00AC24A5">
        <w:rPr>
          <w:b/>
          <w:sz w:val="26"/>
        </w:rPr>
        <w:t>6</w:t>
      </w:r>
      <w:r>
        <w:rPr>
          <w:b/>
          <w:sz w:val="26"/>
        </w:rPr>
        <w:t xml:space="preserve">, </w:t>
      </w:r>
      <w:r>
        <w:rPr>
          <w:sz w:val="26"/>
        </w:rPr>
        <w:t xml:space="preserve">mesmo índice de reposição salarial dos servidores do Poder Executivo, em obediência ao contido no Art. 41 da  Resolução 001/2006 que trata do plano de carreira, cargos e vencimentos dos Servidores da Câmara Municipal. </w:t>
      </w:r>
    </w:p>
    <w:p w14:paraId="201211DD" w14:textId="77777777" w:rsidR="00D8132A" w:rsidRDefault="00D8132A" w:rsidP="00D8132A">
      <w:pPr>
        <w:jc w:val="both"/>
        <w:rPr>
          <w:sz w:val="26"/>
        </w:rPr>
      </w:pPr>
    </w:p>
    <w:p w14:paraId="70441310" w14:textId="2F4B346F" w:rsidR="00D8132A" w:rsidRDefault="00D8132A" w:rsidP="00D8132A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  <w:sz w:val="26"/>
        </w:rPr>
        <w:t xml:space="preserve">Art. 2º. </w:t>
      </w:r>
      <w:r>
        <w:rPr>
          <w:sz w:val="26"/>
        </w:rPr>
        <w:t>Esta Resolução entra em vigor na data de sua publicação, revogando as disposições em contrário, sendo aplicado a partir da folha de pagamento de maio de 202</w:t>
      </w:r>
      <w:r w:rsidR="00EC4D8E">
        <w:rPr>
          <w:sz w:val="26"/>
        </w:rPr>
        <w:t>6</w:t>
      </w:r>
      <w:r>
        <w:rPr>
          <w:sz w:val="26"/>
        </w:rPr>
        <w:t>.</w:t>
      </w:r>
    </w:p>
    <w:p w14:paraId="7E9C4D76" w14:textId="77777777" w:rsidR="00D8132A" w:rsidRDefault="00D8132A" w:rsidP="00D8132A">
      <w:pPr>
        <w:jc w:val="both"/>
        <w:rPr>
          <w:sz w:val="26"/>
        </w:rPr>
      </w:pPr>
    </w:p>
    <w:p w14:paraId="4D54A36C" w14:textId="714CCA54" w:rsidR="00D8132A" w:rsidRDefault="00D8132A" w:rsidP="00D8132A">
      <w:pPr>
        <w:pStyle w:val="Corpodetexto31"/>
        <w:ind w:firstLine="1416"/>
        <w:rPr>
          <w:sz w:val="26"/>
        </w:rPr>
      </w:pPr>
      <w:r>
        <w:rPr>
          <w:sz w:val="26"/>
        </w:rPr>
        <w:t>Gabinete do Presidente da Câmara Municipal de Reserva do Iguaçu, Estado do Paraná, em 1</w:t>
      </w:r>
      <w:r w:rsidR="00EC4D8E">
        <w:rPr>
          <w:sz w:val="26"/>
        </w:rPr>
        <w:t>5</w:t>
      </w:r>
      <w:r>
        <w:rPr>
          <w:sz w:val="26"/>
        </w:rPr>
        <w:t xml:space="preserve"> de maio de 202</w:t>
      </w:r>
      <w:r w:rsidR="00AC24A5">
        <w:rPr>
          <w:sz w:val="26"/>
        </w:rPr>
        <w:t>6</w:t>
      </w:r>
      <w:r>
        <w:rPr>
          <w:sz w:val="26"/>
        </w:rPr>
        <w:t>.</w:t>
      </w:r>
    </w:p>
    <w:p w14:paraId="430E544E" w14:textId="77777777" w:rsidR="00D8132A" w:rsidRDefault="00D8132A" w:rsidP="00D8132A">
      <w:pPr>
        <w:ind w:left="1134" w:hanging="1134"/>
        <w:jc w:val="both"/>
        <w:rPr>
          <w:sz w:val="26"/>
        </w:rPr>
      </w:pPr>
    </w:p>
    <w:p w14:paraId="17C507A9" w14:textId="77777777" w:rsidR="00D8132A" w:rsidRDefault="00D8132A" w:rsidP="00D8132A">
      <w:pPr>
        <w:ind w:left="1134" w:hanging="1134"/>
        <w:jc w:val="both"/>
        <w:rPr>
          <w:sz w:val="26"/>
        </w:rPr>
      </w:pPr>
    </w:p>
    <w:p w14:paraId="01DCF7C8" w14:textId="77777777" w:rsidR="00D8132A" w:rsidRPr="00D8132A" w:rsidRDefault="00D8132A" w:rsidP="00D8132A">
      <w:pPr>
        <w:keepNext/>
        <w:jc w:val="both"/>
        <w:outlineLvl w:val="3"/>
        <w:rPr>
          <w:i/>
          <w:iCs/>
          <w:sz w:val="26"/>
        </w:rPr>
      </w:pPr>
      <w:r w:rsidRPr="00D8132A">
        <w:rPr>
          <w:iCs/>
          <w:sz w:val="26"/>
        </w:rPr>
        <w:t>Emerson Semchechen</w:t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  <w:t>Raquel de Oliveira</w:t>
      </w:r>
    </w:p>
    <w:p w14:paraId="151A6EA1" w14:textId="77777777" w:rsidR="00D8132A" w:rsidRPr="00D8132A" w:rsidRDefault="00D8132A" w:rsidP="00D8132A">
      <w:pPr>
        <w:ind w:left="1134" w:hanging="1134"/>
        <w:jc w:val="both"/>
        <w:rPr>
          <w:sz w:val="26"/>
        </w:rPr>
      </w:pPr>
      <w:r w:rsidRPr="00D8132A">
        <w:rPr>
          <w:sz w:val="26"/>
        </w:rPr>
        <w:t>Presidente</w:t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  <w:t>1ª Secretária</w:t>
      </w:r>
    </w:p>
    <w:p w14:paraId="3212C818" w14:textId="77777777" w:rsidR="00D8132A" w:rsidRPr="00D8132A" w:rsidRDefault="00D8132A" w:rsidP="00D8132A">
      <w:pPr>
        <w:ind w:left="1134" w:hanging="1134"/>
        <w:jc w:val="both"/>
        <w:rPr>
          <w:sz w:val="26"/>
        </w:rPr>
      </w:pPr>
    </w:p>
    <w:p w14:paraId="159314A4" w14:textId="77777777" w:rsidR="00D8132A" w:rsidRPr="00D8132A" w:rsidRDefault="00D8132A" w:rsidP="00D8132A">
      <w:pPr>
        <w:ind w:left="1134" w:hanging="1134"/>
        <w:jc w:val="both"/>
        <w:rPr>
          <w:sz w:val="26"/>
        </w:rPr>
      </w:pPr>
    </w:p>
    <w:p w14:paraId="468B9BD6" w14:textId="768D056A" w:rsidR="00D8132A" w:rsidRPr="00D8132A" w:rsidRDefault="00D8132A" w:rsidP="00D8132A">
      <w:pPr>
        <w:keepNext/>
        <w:jc w:val="both"/>
        <w:outlineLvl w:val="3"/>
        <w:rPr>
          <w:i/>
          <w:iCs/>
          <w:sz w:val="26"/>
        </w:rPr>
      </w:pPr>
      <w:r w:rsidRPr="00D8132A">
        <w:rPr>
          <w:i/>
          <w:iCs/>
          <w:sz w:val="26"/>
        </w:rPr>
        <w:t xml:space="preserve">Ademilson Mello </w:t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</w:r>
      <w:r w:rsidRPr="00D8132A">
        <w:rPr>
          <w:i/>
          <w:iCs/>
          <w:sz w:val="26"/>
        </w:rPr>
        <w:tab/>
        <w:t>Soeli Caldas Ribeiro</w:t>
      </w:r>
      <w:r w:rsidRPr="00D8132A">
        <w:rPr>
          <w:i/>
          <w:iCs/>
          <w:sz w:val="26"/>
        </w:rPr>
        <w:tab/>
      </w:r>
    </w:p>
    <w:p w14:paraId="74E64CC9" w14:textId="77777777" w:rsidR="00D8132A" w:rsidRPr="00D8132A" w:rsidRDefault="00D8132A" w:rsidP="00D8132A">
      <w:pPr>
        <w:ind w:left="1134" w:hanging="1134"/>
        <w:jc w:val="both"/>
        <w:rPr>
          <w:sz w:val="26"/>
        </w:rPr>
      </w:pPr>
      <w:r w:rsidRPr="00D8132A">
        <w:rPr>
          <w:sz w:val="26"/>
        </w:rPr>
        <w:t>Vice-presidente</w:t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</w:r>
      <w:r w:rsidRPr="00D8132A">
        <w:rPr>
          <w:sz w:val="26"/>
        </w:rPr>
        <w:tab/>
        <w:t>2ª Secretária</w:t>
      </w:r>
    </w:p>
    <w:p w14:paraId="421CB860" w14:textId="77777777" w:rsidR="00D8132A" w:rsidRPr="00D8132A" w:rsidRDefault="00D8132A" w:rsidP="00D8132A">
      <w:pPr>
        <w:jc w:val="both"/>
      </w:pPr>
    </w:p>
    <w:p w14:paraId="3410598F" w14:textId="77777777" w:rsidR="00D8132A" w:rsidRDefault="00D8132A" w:rsidP="00D8132A">
      <w:pPr>
        <w:ind w:left="1134" w:hanging="1134"/>
        <w:jc w:val="both"/>
        <w:rPr>
          <w:sz w:val="26"/>
          <w:szCs w:val="20"/>
        </w:rPr>
      </w:pPr>
    </w:p>
    <w:p w14:paraId="72488D20" w14:textId="77777777" w:rsidR="00D8132A" w:rsidRDefault="00D8132A" w:rsidP="00D8132A">
      <w:pPr>
        <w:ind w:left="1134" w:hanging="1134"/>
        <w:jc w:val="both"/>
        <w:rPr>
          <w:sz w:val="26"/>
          <w:szCs w:val="20"/>
        </w:rPr>
      </w:pPr>
    </w:p>
    <w:p w14:paraId="645AFE15" w14:textId="77777777" w:rsidR="00D8132A" w:rsidRDefault="00D8132A" w:rsidP="00D8132A">
      <w:pPr>
        <w:ind w:left="1134" w:hanging="1134"/>
        <w:jc w:val="both"/>
        <w:rPr>
          <w:sz w:val="26"/>
          <w:szCs w:val="20"/>
        </w:rPr>
      </w:pPr>
    </w:p>
    <w:p w14:paraId="11D25668" w14:textId="77777777" w:rsidR="00D8132A" w:rsidRDefault="00D8132A" w:rsidP="00D8132A">
      <w:pPr>
        <w:rPr>
          <w:sz w:val="26"/>
          <w:szCs w:val="20"/>
        </w:rPr>
      </w:pPr>
    </w:p>
    <w:p w14:paraId="4D49810A" w14:textId="77777777" w:rsidR="00D8132A" w:rsidRDefault="00D8132A" w:rsidP="00D8132A">
      <w:pPr>
        <w:rPr>
          <w:sz w:val="26"/>
        </w:rPr>
      </w:pPr>
    </w:p>
    <w:p w14:paraId="17E82B63" w14:textId="77777777" w:rsidR="00D8132A" w:rsidRDefault="00D8132A" w:rsidP="00D8132A">
      <w:pPr>
        <w:rPr>
          <w:sz w:val="26"/>
        </w:rPr>
      </w:pPr>
    </w:p>
    <w:p w14:paraId="40D524C5" w14:textId="77777777" w:rsidR="00D8132A" w:rsidRDefault="00D8132A" w:rsidP="00D8132A"/>
    <w:p w14:paraId="39575DAC" w14:textId="77777777" w:rsidR="00656E5A" w:rsidRDefault="00656E5A"/>
    <w:sectPr w:rsidR="00656E5A" w:rsidSect="00D8132A">
      <w:pgSz w:w="11906" w:h="16838"/>
      <w:pgMar w:top="851" w:right="1275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ndara"/>
    <w:charset w:val="00"/>
    <w:family w:val="swiss"/>
    <w:pitch w:val="variable"/>
  </w:font>
  <w:font w:name="Albertus Medium">
    <w:altName w:val="Candara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202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2A"/>
    <w:rsid w:val="00051D21"/>
    <w:rsid w:val="00217E92"/>
    <w:rsid w:val="00515BCE"/>
    <w:rsid w:val="00656E5A"/>
    <w:rsid w:val="00847FB9"/>
    <w:rsid w:val="008B6DEA"/>
    <w:rsid w:val="00AC09B4"/>
    <w:rsid w:val="00AC24A5"/>
    <w:rsid w:val="00BF05BF"/>
    <w:rsid w:val="00D8132A"/>
    <w:rsid w:val="00DD212B"/>
    <w:rsid w:val="00EC4D8E"/>
    <w:rsid w:val="00F1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C3B7"/>
  <w15:chartTrackingRefBased/>
  <w15:docId w15:val="{1D1E5FF5-87CD-40E1-8403-0C8DB3AD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8132A"/>
    <w:pPr>
      <w:keepNext/>
      <w:numPr>
        <w:numId w:val="1"/>
      </w:numPr>
      <w:jc w:val="center"/>
      <w:outlineLvl w:val="0"/>
    </w:pPr>
    <w:rPr>
      <w:b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D8132A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D8132A"/>
    <w:pPr>
      <w:keepNext/>
      <w:numPr>
        <w:ilvl w:val="2"/>
        <w:numId w:val="1"/>
      </w:numPr>
      <w:jc w:val="center"/>
      <w:outlineLvl w:val="2"/>
    </w:pPr>
    <w:rPr>
      <w:b/>
      <w:sz w:val="3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13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D8132A"/>
    <w:pPr>
      <w:keepNext/>
      <w:numPr>
        <w:ilvl w:val="4"/>
        <w:numId w:val="1"/>
      </w:numPr>
      <w:jc w:val="both"/>
      <w:outlineLvl w:val="4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132A"/>
    <w:rPr>
      <w:rFonts w:ascii="Times New Roman" w:eastAsia="Times New Roman" w:hAnsi="Times New Roman" w:cs="Times New Roman"/>
      <w:b/>
      <w:kern w:val="0"/>
      <w:sz w:val="36"/>
      <w:szCs w:val="20"/>
      <w:lang w:eastAsia="zh-CN"/>
      <w14:ligatures w14:val="none"/>
    </w:rPr>
  </w:style>
  <w:style w:type="character" w:customStyle="1" w:styleId="Ttulo2Char">
    <w:name w:val="Título 2 Char"/>
    <w:basedOn w:val="Fontepargpadro"/>
    <w:link w:val="Ttulo2"/>
    <w:rsid w:val="00D8132A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tulo3Char">
    <w:name w:val="Título 3 Char"/>
    <w:basedOn w:val="Fontepargpadro"/>
    <w:link w:val="Ttulo3"/>
    <w:rsid w:val="00D8132A"/>
    <w:rPr>
      <w:rFonts w:ascii="Times New Roman" w:eastAsia="Times New Roman" w:hAnsi="Times New Roman" w:cs="Times New Roman"/>
      <w:b/>
      <w:kern w:val="0"/>
      <w:sz w:val="32"/>
      <w:szCs w:val="20"/>
      <w:lang w:eastAsia="zh-CN"/>
      <w14:ligatures w14:val="none"/>
    </w:rPr>
  </w:style>
  <w:style w:type="character" w:customStyle="1" w:styleId="Ttulo5Char">
    <w:name w:val="Título 5 Char"/>
    <w:basedOn w:val="Fontepargpadro"/>
    <w:link w:val="Ttulo5"/>
    <w:rsid w:val="00D8132A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customStyle="1" w:styleId="Textoembloco1">
    <w:name w:val="Texto em bloco1"/>
    <w:basedOn w:val="Normal"/>
    <w:rsid w:val="00D8132A"/>
    <w:pPr>
      <w:ind w:left="5387" w:right="-114" w:hanging="5387"/>
      <w:jc w:val="both"/>
    </w:pPr>
    <w:rPr>
      <w:rFonts w:ascii="Albertus Extra Bold" w:hAnsi="Albertus Extra Bold" w:cs="Albertus Extra Bold"/>
      <w:i/>
      <w:sz w:val="16"/>
      <w:szCs w:val="20"/>
    </w:rPr>
  </w:style>
  <w:style w:type="paragraph" w:customStyle="1" w:styleId="Corpodetexto31">
    <w:name w:val="Corpo de texto 31"/>
    <w:basedOn w:val="Normal"/>
    <w:rsid w:val="00D8132A"/>
    <w:pPr>
      <w:jc w:val="both"/>
    </w:pPr>
    <w:rPr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132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2026-05-15T16:15:00Z</cp:lastPrinted>
  <dcterms:created xsi:type="dcterms:W3CDTF">2026-05-15T16:17:00Z</dcterms:created>
  <dcterms:modified xsi:type="dcterms:W3CDTF">2026-05-15T16:17:00Z</dcterms:modified>
</cp:coreProperties>
</file>