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320B" w14:textId="77777777" w:rsidR="004A5B81" w:rsidRDefault="00083ED4">
      <w:pPr>
        <w:pStyle w:val="Ttul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1FFA41A" wp14:editId="27475BE7">
            <wp:simplePos x="0" y="0"/>
            <wp:positionH relativeFrom="column">
              <wp:posOffset>181610</wp:posOffset>
            </wp:positionH>
            <wp:positionV relativeFrom="paragraph">
              <wp:posOffset>100965</wp:posOffset>
            </wp:positionV>
            <wp:extent cx="832485" cy="1194435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MUNICÍPIO DE RESERVA DO IGUAÇU</w:t>
      </w:r>
    </w:p>
    <w:p w14:paraId="4288A7D0" w14:textId="77777777" w:rsidR="004A5B81" w:rsidRDefault="00083ED4">
      <w:pPr>
        <w:pStyle w:val="Ttulo2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ESTADO DO PARANÁ</w:t>
      </w:r>
    </w:p>
    <w:p w14:paraId="0F9AABE9" w14:textId="77777777" w:rsidR="004A5B81" w:rsidRDefault="00083ED4">
      <w:pPr>
        <w:pStyle w:val="Ttulo5"/>
        <w:rPr>
          <w:b/>
          <w:sz w:val="48"/>
        </w:rPr>
      </w:pPr>
      <w:r>
        <w:rPr>
          <w:rFonts w:ascii="Arial Narrow" w:hAnsi="Arial Narrow"/>
          <w:b/>
          <w:sz w:val="48"/>
        </w:rPr>
        <w:t>PODER LEGISLATIVO</w:t>
      </w:r>
    </w:p>
    <w:p w14:paraId="3BC1B8DA" w14:textId="77777777" w:rsidR="004A5B81" w:rsidRDefault="004A5B81">
      <w:pPr>
        <w:pBdr>
          <w:bottom w:val="double" w:sz="6" w:space="1" w:color="000000"/>
        </w:pBdr>
        <w:rPr>
          <w:sz w:val="48"/>
        </w:rPr>
      </w:pPr>
    </w:p>
    <w:p w14:paraId="11DD474F" w14:textId="77777777" w:rsidR="004A5B81" w:rsidRDefault="004A5B81">
      <w:pPr>
        <w:pBdr>
          <w:bottom w:val="double" w:sz="6" w:space="1" w:color="000000"/>
        </w:pBdr>
        <w:jc w:val="right"/>
      </w:pPr>
    </w:p>
    <w:p w14:paraId="71055971" w14:textId="77777777" w:rsidR="004A5B81" w:rsidRDefault="004A5B81">
      <w:pPr>
        <w:pStyle w:val="Ttulo4"/>
        <w:rPr>
          <w:rFonts w:ascii="Arial Narrow" w:hAnsi="Arial Narrow"/>
          <w:b/>
        </w:rPr>
      </w:pPr>
    </w:p>
    <w:p w14:paraId="754549A5" w14:textId="77777777" w:rsidR="004A5B81" w:rsidRDefault="00083ED4">
      <w:pPr>
        <w:pStyle w:val="Ttulo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INDICAÇÃO </w:t>
      </w:r>
    </w:p>
    <w:p w14:paraId="7E273A0C" w14:textId="594325B7" w:rsidR="004A5B81" w:rsidRDefault="00083ED4">
      <w:pPr>
        <w:rPr>
          <w:rFonts w:ascii="Arial Narrow" w:hAnsi="Arial Narrow"/>
        </w:rPr>
      </w:pPr>
      <w:r>
        <w:rPr>
          <w:rFonts w:ascii="Arial Narrow" w:hAnsi="Arial Narrow"/>
        </w:rPr>
        <w:t>Indicação n</w:t>
      </w:r>
      <w:r>
        <w:rPr>
          <w:rFonts w:ascii="Algerian" w:eastAsia="Algerian" w:hAnsi="Algerian" w:cs="Algerian"/>
        </w:rPr>
        <w:sym w:font="Algerian" w:char="00BA"/>
      </w:r>
      <w:r>
        <w:rPr>
          <w:rFonts w:ascii="Arial Narrow" w:hAnsi="Arial Narrow"/>
        </w:rPr>
        <w:t xml:space="preserve"> 0</w:t>
      </w:r>
      <w:r w:rsidR="00217234">
        <w:rPr>
          <w:rFonts w:ascii="Arial Narrow" w:hAnsi="Arial Narrow"/>
        </w:rPr>
        <w:t>4</w:t>
      </w:r>
      <w:r w:rsidR="005078B1">
        <w:rPr>
          <w:rFonts w:ascii="Arial Narrow" w:hAnsi="Arial Narrow"/>
        </w:rPr>
        <w:t>7</w:t>
      </w:r>
      <w:r>
        <w:rPr>
          <w:rFonts w:ascii="Arial Narrow" w:hAnsi="Arial Narrow"/>
        </w:rPr>
        <w:t>/202</w:t>
      </w:r>
      <w:r w:rsidR="00A04170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.   </w:t>
      </w:r>
      <w:r>
        <w:rPr>
          <w:rFonts w:ascii="Arial Narrow" w:hAnsi="Arial Narrow"/>
        </w:rPr>
        <w:tab/>
        <w:t xml:space="preserve">                                                   Apresentada em: </w:t>
      </w:r>
      <w:r w:rsidR="009A3398">
        <w:rPr>
          <w:rFonts w:ascii="Arial Narrow" w:hAnsi="Arial Narrow"/>
        </w:rPr>
        <w:t>06</w:t>
      </w:r>
      <w:r>
        <w:rPr>
          <w:rFonts w:ascii="Arial Narrow" w:hAnsi="Arial Narrow"/>
        </w:rPr>
        <w:t xml:space="preserve"> de </w:t>
      </w:r>
      <w:r w:rsidR="009A3398">
        <w:rPr>
          <w:rFonts w:ascii="Arial Narrow" w:hAnsi="Arial Narrow"/>
        </w:rPr>
        <w:t>outubro</w:t>
      </w:r>
      <w:r>
        <w:rPr>
          <w:rFonts w:ascii="Arial Narrow" w:hAnsi="Arial Narrow"/>
        </w:rPr>
        <w:t xml:space="preserve"> de 202</w:t>
      </w:r>
      <w:r w:rsidR="00A04170">
        <w:rPr>
          <w:rFonts w:ascii="Arial Narrow" w:hAnsi="Arial Narrow"/>
        </w:rPr>
        <w:t>5</w:t>
      </w:r>
      <w:r>
        <w:rPr>
          <w:rFonts w:ascii="Arial Narrow" w:hAnsi="Arial Narrow"/>
        </w:rPr>
        <w:t>.</w:t>
      </w:r>
    </w:p>
    <w:p w14:paraId="41EAC8FC" w14:textId="77777777" w:rsidR="004A5B81" w:rsidRDefault="00083ED4">
      <w:pPr>
        <w:rPr>
          <w:rFonts w:ascii="Arial Narrow" w:hAnsi="Arial Narrow"/>
        </w:rPr>
      </w:pPr>
      <w:r>
        <w:rPr>
          <w:rFonts w:ascii="Arial Narrow" w:hAnsi="Arial Narrow"/>
        </w:rPr>
        <w:t>Aprovado em......./....../</w:t>
      </w:r>
      <w:proofErr w:type="gramStart"/>
      <w:r>
        <w:rPr>
          <w:rFonts w:ascii="Arial Narrow" w:hAnsi="Arial Narrow"/>
        </w:rPr>
        <w:t>.....</w:t>
      </w:r>
      <w:proofErr w:type="gramEnd"/>
      <w:r>
        <w:rPr>
          <w:rFonts w:ascii="Arial Narrow" w:hAnsi="Arial Narrow"/>
        </w:rPr>
        <w:t xml:space="preserve">                                                              Rejeitado </w:t>
      </w:r>
      <w:proofErr w:type="spell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 xml:space="preserve"> ......./......./.......</w:t>
      </w:r>
    </w:p>
    <w:p w14:paraId="672D314E" w14:textId="77777777" w:rsidR="004A5B81" w:rsidRDefault="00083ED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Deferido </w:t>
      </w:r>
      <w:proofErr w:type="spellStart"/>
      <w:proofErr w:type="gram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 xml:space="preserve">  ......</w:t>
      </w:r>
      <w:proofErr w:type="gramEnd"/>
      <w:r>
        <w:rPr>
          <w:rFonts w:ascii="Arial Narrow" w:hAnsi="Arial Narrow"/>
        </w:rPr>
        <w:t xml:space="preserve">/....../......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</w:t>
      </w:r>
      <w:r>
        <w:rPr>
          <w:rFonts w:ascii="Arial Narrow" w:hAnsi="Arial Narrow"/>
        </w:rPr>
        <w:tab/>
        <w:t xml:space="preserve">Indeferido </w:t>
      </w:r>
      <w:proofErr w:type="spell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>......./....../........</w:t>
      </w:r>
    </w:p>
    <w:p w14:paraId="4BC95B4C" w14:textId="77777777" w:rsidR="004A5B81" w:rsidRDefault="004A5B81">
      <w:pPr>
        <w:jc w:val="center"/>
        <w:rPr>
          <w:rFonts w:ascii="Arial Narrow" w:hAnsi="Arial Narrow"/>
        </w:rPr>
      </w:pPr>
    </w:p>
    <w:p w14:paraId="06C043E9" w14:textId="77777777" w:rsidR="004A5B81" w:rsidRDefault="00083ED4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</w:t>
      </w:r>
    </w:p>
    <w:p w14:paraId="18F9F832" w14:textId="77777777" w:rsidR="004A5B81" w:rsidRDefault="00083ED4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 r e s i d e n t e</w:t>
      </w:r>
    </w:p>
    <w:p w14:paraId="48B352A2" w14:textId="55D423ED" w:rsidR="004A5B81" w:rsidRDefault="00083ED4">
      <w:pPr>
        <w:rPr>
          <w:rFonts w:ascii="Arial Narrow" w:hAnsi="Arial Narrow"/>
        </w:rPr>
      </w:pPr>
      <w:r>
        <w:rPr>
          <w:rFonts w:ascii="Arial Narrow" w:hAnsi="Arial Narrow"/>
        </w:rPr>
        <w:t>Autoria</w:t>
      </w:r>
      <w:r w:rsidR="004D393C">
        <w:rPr>
          <w:rFonts w:ascii="Arial Narrow" w:hAnsi="Arial Narrow"/>
        </w:rPr>
        <w:t>:</w:t>
      </w:r>
      <w:r w:rsidR="00F40F3D">
        <w:rPr>
          <w:rFonts w:ascii="Arial Narrow" w:hAnsi="Arial Narrow"/>
        </w:rPr>
        <w:t xml:space="preserve"> </w:t>
      </w:r>
      <w:r w:rsidR="00B550E6">
        <w:rPr>
          <w:rFonts w:ascii="Arial Narrow" w:hAnsi="Arial Narrow"/>
        </w:rPr>
        <w:t>Jussara Macedo Matos</w:t>
      </w:r>
    </w:p>
    <w:p w14:paraId="2275DABC" w14:textId="77777777" w:rsidR="004A5B81" w:rsidRDefault="004A5B81">
      <w:pPr>
        <w:rPr>
          <w:rFonts w:ascii="Arial Narrow" w:hAnsi="Arial Narrow"/>
        </w:rPr>
      </w:pPr>
    </w:p>
    <w:p w14:paraId="1E551585" w14:textId="77777777" w:rsidR="004A5B81" w:rsidRDefault="00083ED4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Excelentíssimo Senhor Presidente da Câmara Municipal de Reserva do Iguaçu.</w:t>
      </w:r>
    </w:p>
    <w:p w14:paraId="41276423" w14:textId="77777777" w:rsidR="004A5B81" w:rsidRDefault="00083ED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F395DDF" w14:textId="467A3A23" w:rsidR="004A5B81" w:rsidRDefault="00083ED4">
      <w:pPr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</w:t>
      </w:r>
      <w:r w:rsidR="00B550E6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Vereador</w:t>
      </w:r>
      <w:r w:rsidR="00B550E6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que abaixo subscreve, no uso de suas atribuições legais, amparados pelas normas Regimentais vigentes, depois de ouvido o Plenário, INDICA ao Chefe do Poder Executivo, que segue:</w:t>
      </w:r>
    </w:p>
    <w:p w14:paraId="76D2EE9A" w14:textId="77777777" w:rsidR="004A5B81" w:rsidRDefault="004A5B81">
      <w:pPr>
        <w:ind w:firstLine="851"/>
        <w:jc w:val="both"/>
        <w:rPr>
          <w:rFonts w:ascii="Arial Narrow" w:hAnsi="Arial Narrow"/>
          <w:b/>
          <w:bCs/>
          <w:sz w:val="28"/>
        </w:rPr>
      </w:pPr>
    </w:p>
    <w:p w14:paraId="22A4592B" w14:textId="7473882A" w:rsidR="00575E16" w:rsidRDefault="005078B1" w:rsidP="005078B1">
      <w:pPr>
        <w:pStyle w:val="PargrafodaLista"/>
        <w:numPr>
          <w:ilvl w:val="0"/>
          <w:numId w:val="6"/>
        </w:numPr>
        <w:ind w:left="0" w:firstLine="1418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5078B1">
        <w:rPr>
          <w:sz w:val="28"/>
          <w:szCs w:val="28"/>
        </w:rPr>
        <w:t>or meio da Secretaria Municipal de Agricultura e em parceria com a Secretaria de Assistência Social, Secretaria de Educação e demais órgãos competentes, seja criado o Encontro Municipal de Mulheres Agricultoras.</w:t>
      </w:r>
    </w:p>
    <w:p w14:paraId="652639C0" w14:textId="77777777" w:rsidR="005078B1" w:rsidRDefault="005078B1" w:rsidP="005078B1">
      <w:pPr>
        <w:pStyle w:val="PargrafodaLista"/>
        <w:ind w:left="1778"/>
        <w:jc w:val="both"/>
        <w:rPr>
          <w:sz w:val="28"/>
          <w:szCs w:val="28"/>
        </w:rPr>
      </w:pPr>
    </w:p>
    <w:p w14:paraId="2514D00B" w14:textId="77777777" w:rsidR="00B550E6" w:rsidRDefault="00083ED4" w:rsidP="00217234">
      <w:pPr>
        <w:pStyle w:val="Corpodetexto2"/>
        <w:ind w:left="702" w:firstLine="708"/>
      </w:pPr>
      <w:r>
        <w:rPr>
          <w:b/>
        </w:rPr>
        <w:t>JUSTIFICATIVA.</w:t>
      </w:r>
      <w:r>
        <w:tab/>
      </w:r>
    </w:p>
    <w:p w14:paraId="47BCECB2" w14:textId="1880ED1A" w:rsidR="004A5B81" w:rsidRPr="005078B1" w:rsidRDefault="00083ED4" w:rsidP="00217234">
      <w:pPr>
        <w:pStyle w:val="Corpodetexto2"/>
        <w:ind w:left="702" w:firstLine="708"/>
        <w:rPr>
          <w:rFonts w:ascii="Times New Roman" w:hAnsi="Times New Roman"/>
          <w:sz w:val="28"/>
          <w:szCs w:val="28"/>
        </w:rPr>
      </w:pPr>
      <w:r w:rsidRPr="005078B1">
        <w:rPr>
          <w:rFonts w:ascii="Times New Roman" w:hAnsi="Times New Roman"/>
          <w:sz w:val="28"/>
          <w:szCs w:val="28"/>
        </w:rPr>
        <w:tab/>
      </w:r>
    </w:p>
    <w:p w14:paraId="1BD0D099" w14:textId="77777777" w:rsidR="005078B1" w:rsidRPr="005078B1" w:rsidRDefault="00083ED4" w:rsidP="005078B1">
      <w:pPr>
        <w:tabs>
          <w:tab w:val="num" w:pos="720"/>
        </w:tabs>
        <w:jc w:val="both"/>
        <w:rPr>
          <w:sz w:val="28"/>
          <w:szCs w:val="28"/>
        </w:rPr>
      </w:pPr>
      <w:r w:rsidRPr="005078B1">
        <w:rPr>
          <w:sz w:val="28"/>
          <w:szCs w:val="28"/>
        </w:rPr>
        <w:tab/>
      </w:r>
      <w:r w:rsidRPr="005078B1">
        <w:rPr>
          <w:sz w:val="28"/>
          <w:szCs w:val="28"/>
        </w:rPr>
        <w:tab/>
      </w:r>
      <w:r w:rsidR="005078B1" w:rsidRPr="005078B1">
        <w:rPr>
          <w:sz w:val="28"/>
          <w:szCs w:val="28"/>
        </w:rPr>
        <w:t>As mulheres agricultoras têm papel fundamental na produção de alimentos, na preservação da cultura local e no fortalecimento da economia do município. No entanto, muitas vezes não recebem o devido reconhecimento e carecem de espaços de diálogo, capacitação e valorização de suas práticas.</w:t>
      </w:r>
    </w:p>
    <w:p w14:paraId="34DF4CC8" w14:textId="77777777" w:rsidR="005078B1" w:rsidRPr="005078B1" w:rsidRDefault="005078B1" w:rsidP="005078B1">
      <w:pPr>
        <w:tabs>
          <w:tab w:val="num" w:pos="720"/>
        </w:tabs>
        <w:jc w:val="both"/>
        <w:rPr>
          <w:sz w:val="28"/>
          <w:szCs w:val="28"/>
        </w:rPr>
      </w:pPr>
    </w:p>
    <w:p w14:paraId="75916E44" w14:textId="086FAABA" w:rsidR="005078B1" w:rsidRPr="005078B1" w:rsidRDefault="005078B1" w:rsidP="005078B1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8B1">
        <w:rPr>
          <w:sz w:val="28"/>
          <w:szCs w:val="28"/>
        </w:rPr>
        <w:t>A realização de um encontro anual de mulheres agricultoras proporcionará:</w:t>
      </w:r>
    </w:p>
    <w:p w14:paraId="67403032" w14:textId="77777777" w:rsidR="005078B1" w:rsidRPr="005078B1" w:rsidRDefault="005078B1" w:rsidP="005078B1">
      <w:pPr>
        <w:tabs>
          <w:tab w:val="num" w:pos="720"/>
        </w:tabs>
        <w:jc w:val="both"/>
        <w:rPr>
          <w:sz w:val="28"/>
          <w:szCs w:val="28"/>
        </w:rPr>
      </w:pPr>
      <w:r w:rsidRPr="005078B1">
        <w:rPr>
          <w:sz w:val="28"/>
          <w:szCs w:val="28"/>
        </w:rPr>
        <w:tab/>
        <w:t>•</w:t>
      </w:r>
      <w:r w:rsidRPr="005078B1">
        <w:rPr>
          <w:sz w:val="28"/>
          <w:szCs w:val="28"/>
        </w:rPr>
        <w:tab/>
        <w:t>Troca de saberes e experiências entre agricultoras;</w:t>
      </w:r>
    </w:p>
    <w:p w14:paraId="2485D3FE" w14:textId="77777777" w:rsidR="005078B1" w:rsidRPr="005078B1" w:rsidRDefault="005078B1" w:rsidP="005078B1">
      <w:pPr>
        <w:tabs>
          <w:tab w:val="num" w:pos="720"/>
        </w:tabs>
        <w:jc w:val="both"/>
        <w:rPr>
          <w:sz w:val="28"/>
          <w:szCs w:val="28"/>
        </w:rPr>
      </w:pPr>
      <w:r w:rsidRPr="005078B1">
        <w:rPr>
          <w:sz w:val="28"/>
          <w:szCs w:val="28"/>
        </w:rPr>
        <w:tab/>
        <w:t>•</w:t>
      </w:r>
      <w:r w:rsidRPr="005078B1">
        <w:rPr>
          <w:sz w:val="28"/>
          <w:szCs w:val="28"/>
        </w:rPr>
        <w:tab/>
        <w:t>Capacitações técnicas e oficinas voltadas à agroecologia, cooperativismo e comercialização;</w:t>
      </w:r>
    </w:p>
    <w:p w14:paraId="3D228B58" w14:textId="77777777" w:rsidR="005078B1" w:rsidRPr="005078B1" w:rsidRDefault="005078B1" w:rsidP="005078B1">
      <w:pPr>
        <w:tabs>
          <w:tab w:val="num" w:pos="720"/>
        </w:tabs>
        <w:jc w:val="both"/>
        <w:rPr>
          <w:sz w:val="28"/>
          <w:szCs w:val="28"/>
        </w:rPr>
      </w:pPr>
      <w:r w:rsidRPr="005078B1">
        <w:rPr>
          <w:sz w:val="28"/>
          <w:szCs w:val="28"/>
        </w:rPr>
        <w:tab/>
        <w:t>•</w:t>
      </w:r>
      <w:r w:rsidRPr="005078B1">
        <w:rPr>
          <w:sz w:val="28"/>
          <w:szCs w:val="28"/>
        </w:rPr>
        <w:tab/>
        <w:t>Espaço de debate sobre políticas públicas para a agricultura familiar e igualdade de gênero;</w:t>
      </w:r>
    </w:p>
    <w:p w14:paraId="7148812A" w14:textId="77777777" w:rsidR="005078B1" w:rsidRPr="005078B1" w:rsidRDefault="005078B1" w:rsidP="005078B1">
      <w:pPr>
        <w:tabs>
          <w:tab w:val="num" w:pos="720"/>
        </w:tabs>
        <w:jc w:val="both"/>
        <w:rPr>
          <w:sz w:val="28"/>
          <w:szCs w:val="28"/>
        </w:rPr>
      </w:pPr>
      <w:r w:rsidRPr="005078B1">
        <w:rPr>
          <w:sz w:val="28"/>
          <w:szCs w:val="28"/>
        </w:rPr>
        <w:tab/>
        <w:t>•</w:t>
      </w:r>
      <w:r w:rsidRPr="005078B1">
        <w:rPr>
          <w:sz w:val="28"/>
          <w:szCs w:val="28"/>
        </w:rPr>
        <w:tab/>
        <w:t>Valorização do papel da mulher na agricultura e incentivo à sucessão rural.</w:t>
      </w:r>
    </w:p>
    <w:p w14:paraId="05900C11" w14:textId="77777777" w:rsidR="005078B1" w:rsidRPr="005078B1" w:rsidRDefault="005078B1" w:rsidP="005078B1">
      <w:pPr>
        <w:tabs>
          <w:tab w:val="num" w:pos="720"/>
        </w:tabs>
        <w:jc w:val="both"/>
        <w:rPr>
          <w:sz w:val="28"/>
          <w:szCs w:val="28"/>
        </w:rPr>
      </w:pPr>
    </w:p>
    <w:p w14:paraId="4CA97A54" w14:textId="65A9D512" w:rsidR="00217234" w:rsidRDefault="005078B1" w:rsidP="005078B1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8B1">
        <w:rPr>
          <w:sz w:val="28"/>
          <w:szCs w:val="28"/>
        </w:rPr>
        <w:t>Essa iniciativa já ocorre em municípios vizinhos com grande êxito e pode fortalecer a identidade local das mulheres agricultoras de Reserva do Iguaçu, contribuindo para o desenvolvimento rural sustentável e para a inclusão social.</w:t>
      </w:r>
    </w:p>
    <w:p w14:paraId="46BF7F54" w14:textId="77777777" w:rsidR="00B550E6" w:rsidRPr="00217234" w:rsidRDefault="00B550E6" w:rsidP="00B550E6">
      <w:pPr>
        <w:tabs>
          <w:tab w:val="num" w:pos="720"/>
        </w:tabs>
        <w:jc w:val="both"/>
        <w:rPr>
          <w:sz w:val="28"/>
          <w:szCs w:val="28"/>
        </w:rPr>
      </w:pPr>
    </w:p>
    <w:p w14:paraId="15642C44" w14:textId="001C11C5" w:rsidR="004A5B81" w:rsidRDefault="00083ED4">
      <w:pPr>
        <w:pStyle w:val="Corpodetexto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14:paraId="3F02D8FC" w14:textId="05D66964" w:rsidR="004A5B81" w:rsidRDefault="00083ED4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Câmara Municipal de Reserva do Iguaçu PR, em </w:t>
      </w:r>
      <w:r w:rsidR="00575E16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 de </w:t>
      </w:r>
      <w:r w:rsidR="00575E16">
        <w:rPr>
          <w:rFonts w:ascii="Times New Roman" w:hAnsi="Times New Roman"/>
          <w:sz w:val="28"/>
          <w:szCs w:val="28"/>
        </w:rPr>
        <w:t>outubro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0417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14:paraId="6B4B22CC" w14:textId="77777777" w:rsidR="004A5B81" w:rsidRDefault="004A5B81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3C82D17D" w14:textId="77777777" w:rsidR="004A5B81" w:rsidRDefault="004A5B81">
      <w:pPr>
        <w:pStyle w:val="Corpodetexto2"/>
        <w:jc w:val="center"/>
        <w:rPr>
          <w:rFonts w:ascii="Times New Roman" w:hAnsi="Times New Roman"/>
          <w:sz w:val="28"/>
          <w:szCs w:val="28"/>
        </w:rPr>
      </w:pPr>
    </w:p>
    <w:p w14:paraId="01AB791D" w14:textId="4E08855D" w:rsidR="004A5B81" w:rsidRDefault="00083ED4">
      <w:pPr>
        <w:pStyle w:val="Corpodetexto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</w:t>
      </w:r>
      <w:r w:rsidR="004D393C">
        <w:rPr>
          <w:rFonts w:ascii="Times New Roman" w:hAnsi="Times New Roman"/>
          <w:sz w:val="28"/>
          <w:szCs w:val="28"/>
        </w:rPr>
        <w:t>r</w:t>
      </w:r>
      <w:r w:rsidR="00575E16">
        <w:rPr>
          <w:rFonts w:ascii="Times New Roman" w:hAnsi="Times New Roman"/>
          <w:sz w:val="28"/>
          <w:szCs w:val="28"/>
        </w:rPr>
        <w:t>a</w:t>
      </w:r>
    </w:p>
    <w:p w14:paraId="24AAA51E" w14:textId="77777777" w:rsidR="004A5B81" w:rsidRDefault="004A5B81">
      <w:pPr>
        <w:rPr>
          <w:sz w:val="28"/>
          <w:szCs w:val="28"/>
        </w:rPr>
      </w:pPr>
    </w:p>
    <w:p w14:paraId="418D3A3A" w14:textId="274AB61D" w:rsidR="004A5B81" w:rsidRDefault="00B550E6">
      <w:pPr>
        <w:rPr>
          <w:sz w:val="28"/>
          <w:szCs w:val="28"/>
        </w:rPr>
      </w:pPr>
      <w:r>
        <w:rPr>
          <w:sz w:val="28"/>
          <w:szCs w:val="28"/>
        </w:rPr>
        <w:t>Jussara Macedo de Matos</w:t>
      </w:r>
    </w:p>
    <w:sectPr w:rsidR="004A5B81">
      <w:footerReference w:type="even" r:id="rId8"/>
      <w:footerReference w:type="default" r:id="rId9"/>
      <w:footerReference w:type="first" r:id="rId10"/>
      <w:pgSz w:w="11906" w:h="16838"/>
      <w:pgMar w:top="426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2699C" w14:textId="77777777" w:rsidR="009B78E7" w:rsidRDefault="009B78E7">
      <w:r>
        <w:separator/>
      </w:r>
    </w:p>
  </w:endnote>
  <w:endnote w:type="continuationSeparator" w:id="0">
    <w:p w14:paraId="0282C47E" w14:textId="77777777" w:rsidR="009B78E7" w:rsidRDefault="009B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7AA3" w14:textId="77777777" w:rsidR="004A5B81" w:rsidRDefault="00083ED4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A65C086" wp14:editId="2C97BDE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02A77" w14:textId="77777777" w:rsidR="004A5B81" w:rsidRDefault="00083ED4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65C086" id="Quadro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5602A77" w14:textId="77777777" w:rsidR="004A5B81" w:rsidRDefault="00083ED4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3E86" w14:textId="77777777" w:rsidR="004A5B81" w:rsidRDefault="00083ED4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45DAB86" wp14:editId="288A14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0F93F" w14:textId="77777777" w:rsidR="004A5B81" w:rsidRDefault="00083ED4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DAB86" id="Quadro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A70F93F" w14:textId="77777777" w:rsidR="004A5B81" w:rsidRDefault="00083ED4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ACFD" w14:textId="77777777" w:rsidR="004A5B81" w:rsidRDefault="00083ED4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54468CB4" wp14:editId="3190A6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C08003" w14:textId="77777777" w:rsidR="004A5B81" w:rsidRDefault="00083ED4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468CB4"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31C08003" w14:textId="77777777" w:rsidR="004A5B81" w:rsidRDefault="00083ED4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93973" w14:textId="77777777" w:rsidR="009B78E7" w:rsidRDefault="009B78E7">
      <w:r>
        <w:separator/>
      </w:r>
    </w:p>
  </w:footnote>
  <w:footnote w:type="continuationSeparator" w:id="0">
    <w:p w14:paraId="74A5043E" w14:textId="77777777" w:rsidR="009B78E7" w:rsidRDefault="009B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2AAB"/>
    <w:multiLevelType w:val="multilevel"/>
    <w:tmpl w:val="4BBAAD68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Arial Narrow" w:hAnsi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1" w15:restartNumberingAfterBreak="0">
    <w:nsid w:val="2D780210"/>
    <w:multiLevelType w:val="hybridMultilevel"/>
    <w:tmpl w:val="B7A02284"/>
    <w:lvl w:ilvl="0" w:tplc="6CE06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6C1EE9"/>
    <w:multiLevelType w:val="multilevel"/>
    <w:tmpl w:val="00E6D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24358CE"/>
    <w:multiLevelType w:val="multilevel"/>
    <w:tmpl w:val="3212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7A0C33"/>
    <w:multiLevelType w:val="hybridMultilevel"/>
    <w:tmpl w:val="EC5C1E24"/>
    <w:lvl w:ilvl="0" w:tplc="F3FA6B5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DA1608E"/>
    <w:multiLevelType w:val="multilevel"/>
    <w:tmpl w:val="E52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311882">
    <w:abstractNumId w:val="0"/>
  </w:num>
  <w:num w:numId="2" w16cid:durableId="1263147128">
    <w:abstractNumId w:val="2"/>
  </w:num>
  <w:num w:numId="3" w16cid:durableId="252976425">
    <w:abstractNumId w:val="5"/>
  </w:num>
  <w:num w:numId="4" w16cid:durableId="490755777">
    <w:abstractNumId w:val="3"/>
  </w:num>
  <w:num w:numId="5" w16cid:durableId="541864977">
    <w:abstractNumId w:val="1"/>
  </w:num>
  <w:num w:numId="6" w16cid:durableId="176508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53FF2"/>
    <w:rsid w:val="00083ED4"/>
    <w:rsid w:val="000D45A3"/>
    <w:rsid w:val="000D7DB7"/>
    <w:rsid w:val="000F1C06"/>
    <w:rsid w:val="0010148A"/>
    <w:rsid w:val="001A6B25"/>
    <w:rsid w:val="00217234"/>
    <w:rsid w:val="00274718"/>
    <w:rsid w:val="00300E99"/>
    <w:rsid w:val="00303857"/>
    <w:rsid w:val="003716FB"/>
    <w:rsid w:val="00380EB2"/>
    <w:rsid w:val="00406961"/>
    <w:rsid w:val="00422ACE"/>
    <w:rsid w:val="004A5B81"/>
    <w:rsid w:val="004D393C"/>
    <w:rsid w:val="005078B1"/>
    <w:rsid w:val="0052760C"/>
    <w:rsid w:val="00575E16"/>
    <w:rsid w:val="006E4DC2"/>
    <w:rsid w:val="006F1FA7"/>
    <w:rsid w:val="0078091F"/>
    <w:rsid w:val="00782EDA"/>
    <w:rsid w:val="007935D6"/>
    <w:rsid w:val="008304A9"/>
    <w:rsid w:val="008A359E"/>
    <w:rsid w:val="008C2DF9"/>
    <w:rsid w:val="009A3398"/>
    <w:rsid w:val="009B78E7"/>
    <w:rsid w:val="00A04170"/>
    <w:rsid w:val="00B550E6"/>
    <w:rsid w:val="00BA3BB2"/>
    <w:rsid w:val="00C109A6"/>
    <w:rsid w:val="00C833B0"/>
    <w:rsid w:val="00C978B6"/>
    <w:rsid w:val="00CA1D55"/>
    <w:rsid w:val="00EA3811"/>
    <w:rsid w:val="00F40F3D"/>
    <w:rsid w:val="00F807B2"/>
    <w:rsid w:val="00FC6A52"/>
    <w:rsid w:val="00FE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3EA"/>
  <w15:docId w15:val="{9D420215-F71B-48C2-8581-5C62FB3A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1D23"/>
    <w:pPr>
      <w:keepNext/>
      <w:ind w:left="2552"/>
      <w:jc w:val="center"/>
      <w:outlineLvl w:val="1"/>
    </w:pPr>
    <w:rPr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B31D23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1D23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B31D23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B31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31D23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B31D23"/>
    <w:rPr>
      <w:rFonts w:ascii="Arial Narrow" w:eastAsia="Times New Roman" w:hAnsi="Arial Narrow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B31D23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B31D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B31D23"/>
  </w:style>
  <w:style w:type="character" w:customStyle="1" w:styleId="Recuodecorpodetexto2Char">
    <w:name w:val="Recuo de corpo de texto 2 Char"/>
    <w:basedOn w:val="Fontepargpadro"/>
    <w:link w:val="Recuodecorpodetexto2"/>
    <w:qFormat/>
    <w:rsid w:val="00B31D23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B31D23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2">
    <w:name w:val="Body Text 2"/>
    <w:basedOn w:val="Normal"/>
    <w:link w:val="Corpodetexto2Char"/>
    <w:qFormat/>
    <w:rsid w:val="00B31D23"/>
    <w:pPr>
      <w:jc w:val="both"/>
    </w:pPr>
    <w:rPr>
      <w:rFonts w:ascii="Arial Narrow" w:hAnsi="Arial Narrow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B31D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B31D23"/>
    <w:pPr>
      <w:ind w:firstLine="1410"/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AE606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0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cp:keywords/>
  <dc:description/>
  <cp:lastModifiedBy>oem</cp:lastModifiedBy>
  <cp:revision>3</cp:revision>
  <cp:lastPrinted>2025-10-03T13:38:00Z</cp:lastPrinted>
  <dcterms:created xsi:type="dcterms:W3CDTF">2025-10-03T13:33:00Z</dcterms:created>
  <dcterms:modified xsi:type="dcterms:W3CDTF">2025-10-03T13:39:00Z</dcterms:modified>
  <dc:language>pt-BR</dc:language>
</cp:coreProperties>
</file>